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Schmoe,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tournaments,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Manziel,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hard-earned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co-mingle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co-mingling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9"/>
      <w:footerReference w:type="default" r:id="rId2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pga9_aaronaudio (Completed  01/29/21)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ssaGlaDXbZY4E_W8puFGIFiFBpLMik6ZmjDauGHWHAUkNGRb0ZmpNSUH3rMlJMOty0n9v427XJs2M9FrQTmU9OqlZWo&amp;loadFrom=DocumentDeeplink&amp;ts=311.09" TargetMode="External" /><Relationship Id="rId11" Type="http://schemas.openxmlformats.org/officeDocument/2006/relationships/hyperlink" Target="https://www.rev.com/transcript-editor/Edit?token=MC1jMbN1Hs-kmlDzoUpgznU2VaxISpiGoeDhDC2VuLzFhd2Z6Oku5o-O6g_8nGEqvNSjairI411IcVI94k9tbneBShA&amp;loadFrom=DocumentDeeplink&amp;ts=372.39" TargetMode="External" /><Relationship Id="rId12" Type="http://schemas.openxmlformats.org/officeDocument/2006/relationships/hyperlink" Target="https://www.rev.com/transcript-editor/Edit?token=bhxi8K5UNgf6odk6ymluEImHtv3QeSJ-7hQ-l4TeQ26UpECZZjZT40nbAPY-IHD6y_DWAa_ysURj8u5lAm5Bz6D_7B4&amp;loadFrom=DocumentDeeplink&amp;ts=419.67" TargetMode="External" /><Relationship Id="rId13" Type="http://schemas.openxmlformats.org/officeDocument/2006/relationships/hyperlink" Target="https://www.rev.com/transcript-editor/Edit?token=iwLbH_SRx6gQvxnGvE5x2vMTZ74yEg-FM3XHjLeOaP_SrQneofgxhl9dK9mZTC1LZ6IqGfUTpYQFwxDN5-ygKKDpyWQ&amp;loadFrom=DocumentDeeplink&amp;ts=468.17" TargetMode="External" /><Relationship Id="rId14" Type="http://schemas.openxmlformats.org/officeDocument/2006/relationships/hyperlink" Target="https://www.rev.com/transcript-editor/Edit?token=Lx_IEA4EG-qB8ZRbdAMhR4kti0dBVMW2IARUXunEgrPrbDFaCLB5tC82Qd2wJzzd_PiDZfu7y6tbnAuZg53t2faYRZw&amp;loadFrom=DocumentDeeplink&amp;ts=534.13" TargetMode="External" /><Relationship Id="rId15" Type="http://schemas.openxmlformats.org/officeDocument/2006/relationships/hyperlink" Target="https://www.rev.com/transcript-editor/Edit?token=gF6crpyrkHeSuHvwyy9dPUOU3zqO-YFoVjccToDQ3f5OYt5WdpsI5DETtBrWwDfY-zAe5T3qmbM5lVdYNaqFQwfe3MY&amp;loadFrom=DocumentDeeplink&amp;ts=585.06" TargetMode="External" /><Relationship Id="rId16" Type="http://schemas.openxmlformats.org/officeDocument/2006/relationships/hyperlink" Target="https://www.rev.com/transcript-editor/Edit?token=Nmhh6H1XVgkBZNGm9BN2JaRpi6wq0dhgyTW2RDUxsy7IOyLiMNbE3aHG9OxKdjiptnna_mG3e0Q7B32M_BwWG_S1XlI&amp;loadFrom=DocumentDeeplink&amp;ts=639.48" TargetMode="External" /><Relationship Id="rId17" Type="http://schemas.openxmlformats.org/officeDocument/2006/relationships/hyperlink" Target="https://www.rev.com/transcript-editor/Edit?token=nAaIuqVh7lLXeA-Nfw7vl_j9z-wrKEeekSFh2XW4AjXcihvrJRLmgk3fFqEk9kePtsX3n7HgLLDwtCEZRpuUxg-pSIA&amp;loadFrom=DocumentDeeplink&amp;ts=702.78" TargetMode="External" /><Relationship Id="rId18" Type="http://schemas.openxmlformats.org/officeDocument/2006/relationships/hyperlink" Target="https://www.rev.com/transcript-editor/Edit?token=NONb0jrixPtIM-TpZAUVHbfGges3fo2lyu6J7BLqRcAfqd4AYYn4GMTmKsywLpD0SmkjkWVlBiATgjeMC7fMK7RERYo&amp;loadFrom=DocumentDeeplink&amp;ts=752.95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5o-e3Z70DizsSz5y1lIBWZ5TzRFZ6DJWGXOyewQJLWHz_1j2f4VxlCmjqqfBsParRLwjj841h3EZmBlAomNGYPfrbAk&amp;loadFrom=DocumentDeeplink&amp;ts=0.04" TargetMode="External" /><Relationship Id="rId5" Type="http://schemas.openxmlformats.org/officeDocument/2006/relationships/hyperlink" Target="https://www.rev.com/transcript-editor/Edit?token=12_PSeMmuW9m5Gvv8vstPETTzyT55SWajucSyNlWM00V5476hlTJcqXelHCbRsl23Cg19_huLXo44nlVDMDuybeeybI&amp;loadFrom=DocumentDeeplink&amp;ts=75.05" TargetMode="External" /><Relationship Id="rId6" Type="http://schemas.openxmlformats.org/officeDocument/2006/relationships/hyperlink" Target="https://www.rev.com/transcript-editor/Edit?token=hFGV7zboEQh5OCtT5OaK71J_Iunr9qk6Ivkwgu9iuJmAtxxkD-NCDNmL3OiByQsut90nbv_z_85wIpNAEl6cHzxbbjM&amp;loadFrom=DocumentDeeplink&amp;ts=119.95" TargetMode="External" /><Relationship Id="rId7" Type="http://schemas.openxmlformats.org/officeDocument/2006/relationships/hyperlink" Target="https://www.rev.com/transcript-editor/Edit?token=fcK1wij3C_FOOYBzWkQE1bDnmTuGA35O7DG4ssadeWHpDXUyLhXzdguNZhNbGefaRZLzWozkNcKs2M2J51mkckrdiW4&amp;loadFrom=DocumentDeeplink&amp;ts=161.4" TargetMode="External" /><Relationship Id="rId8" Type="http://schemas.openxmlformats.org/officeDocument/2006/relationships/hyperlink" Target="https://www.rev.com/transcript-editor/Edit?token=2MUXuEbcKbI9Gn2lFERlLFQpjkG_59Md3z4uJgnLoi45I9fAClfWl-9exbejm0qr1u2q1Xb-Uo7RxqzIVQKPbb6sCWQ&amp;loadFrom=DocumentDeeplink&amp;ts=215.74" TargetMode="External" /><Relationship Id="rId9" Type="http://schemas.openxmlformats.org/officeDocument/2006/relationships/hyperlink" Target="https://www.rev.com/transcript-editor/Edit?token=XevZl8n6k6zohDMhWbk5TsbNAssIuYhLlp84unsKzK3fjCjlpEDiZSss5E_ZATtD8vx0F3mGlMqdshidWK4J7Fuyn0c&amp;loadFrom=DocumentDeeplink&amp;ts=260.2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_Ys9T1u-wVpjA4ZhfPL5XreO_8IK4HRvdPg3V3rvxTNhMT4CHuvJIY3Ji2ZgIM4XUWAIf-G6aG5I-4wj58iZYGCUOO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